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293414072"/>
        <w:docPartObj>
          <w:docPartGallery w:val="Cover Pages"/>
          <w:docPartUnique/>
        </w:docPartObj>
      </w:sdtPr>
      <w:sdtEndPr>
        <w:rPr>
          <w:rFonts w:ascii="Times New Roman" w:eastAsia="Times New Roman" w:hAnsi="Times New Roman" w:cs="Times New Roman"/>
          <w:sz w:val="24"/>
          <w:szCs w:val="24"/>
          <w:lang w:eastAsia="ru-RU"/>
        </w:rPr>
      </w:sdtEndPr>
      <w:sdtContent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  <w:t>Федеральное государственное бюджетное образовательное учреждение высшего образования</w:t>
          </w: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  <w:t xml:space="preserve"> «Балтийский государственный технический университет «ВОЕНМЕХ» им. Д.Ф. Устинова» </w:t>
          </w: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szCs w:val="20"/>
              <w:lang w:eastAsia="ru-RU"/>
            </w:rPr>
            <w:t>(БГТУ «ВОЕНМЕХ» им. Д.Ф. Устинова)</w:t>
          </w: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pacing w:val="-10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pacing w:val="-10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pacing w:val="-10"/>
              <w:sz w:val="24"/>
              <w:szCs w:val="24"/>
              <w:lang w:eastAsia="ru-RU"/>
            </w:rPr>
          </w:pPr>
        </w:p>
        <w:tbl>
          <w:tblPr>
            <w:tblW w:w="9960" w:type="dxa"/>
            <w:tblLayout w:type="fixed"/>
            <w:tblLook w:val="04A0" w:firstRow="1" w:lastRow="0" w:firstColumn="1" w:lastColumn="0" w:noHBand="0" w:noVBand="1"/>
          </w:tblPr>
          <w:tblGrid>
            <w:gridCol w:w="2226"/>
            <w:gridCol w:w="411"/>
            <w:gridCol w:w="1153"/>
            <w:gridCol w:w="1867"/>
            <w:gridCol w:w="120"/>
            <w:gridCol w:w="1087"/>
            <w:gridCol w:w="781"/>
            <w:gridCol w:w="89"/>
            <w:gridCol w:w="145"/>
            <w:gridCol w:w="28"/>
            <w:gridCol w:w="24"/>
            <w:gridCol w:w="86"/>
            <w:gridCol w:w="54"/>
            <w:gridCol w:w="117"/>
            <w:gridCol w:w="139"/>
            <w:gridCol w:w="162"/>
            <w:gridCol w:w="855"/>
            <w:gridCol w:w="258"/>
            <w:gridCol w:w="23"/>
            <w:gridCol w:w="97"/>
            <w:gridCol w:w="55"/>
            <w:gridCol w:w="183"/>
          </w:tblGrid>
          <w:tr w:rsidR="00043B44" w:rsidRPr="00F97D99" w:rsidTr="00493B5E">
            <w:trPr>
              <w:gridAfter w:val="3"/>
              <w:wAfter w:w="335" w:type="dxa"/>
              <w:trHeight w:val="489"/>
            </w:trPr>
            <w:tc>
              <w:tcPr>
                <w:tcW w:w="2635" w:type="dxa"/>
                <w:gridSpan w:val="2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153" w:type="dxa"/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867" w:type="dxa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3968" w:type="dxa"/>
                <w:gridSpan w:val="15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ДОПУСКАЕТСЯ К ЗАЩИТЕ:</w:t>
                </w:r>
              </w:p>
            </w:tc>
          </w:tr>
          <w:tr w:rsidR="00043B44" w:rsidRPr="00F97D99" w:rsidTr="00493B5E">
            <w:trPr>
              <w:gridAfter w:val="1"/>
              <w:wAfter w:w="183" w:type="dxa"/>
            </w:trPr>
            <w:tc>
              <w:tcPr>
                <w:tcW w:w="2225" w:type="dxa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Факультет</w:t>
                </w:r>
              </w:p>
            </w:tc>
            <w:tc>
              <w:tcPr>
                <w:tcW w:w="1563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И</w:t>
                </w:r>
              </w:p>
            </w:tc>
            <w:tc>
              <w:tcPr>
                <w:tcW w:w="1867" w:type="dxa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250" w:type="dxa"/>
                <w:gridSpan w:val="6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Заведующий кафедрой</w:t>
                </w:r>
              </w:p>
            </w:tc>
            <w:tc>
              <w:tcPr>
                <w:tcW w:w="281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ind w:left="-222" w:right="-11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1589" w:type="dxa"/>
                <w:gridSpan w:val="7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И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1</w:t>
                </w:r>
                <w:proofErr w:type="gramEnd"/>
              </w:p>
            </w:tc>
          </w:tr>
          <w:tr w:rsidR="00043B44" w:rsidRPr="00F97D99" w:rsidTr="00493B5E">
            <w:trPr>
              <w:gridAfter w:val="4"/>
              <w:wAfter w:w="358" w:type="dxa"/>
              <w:trHeight w:val="60"/>
            </w:trPr>
            <w:tc>
              <w:tcPr>
                <w:tcW w:w="2225" w:type="dxa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</w:p>
            </w:tc>
            <w:tc>
              <w:tcPr>
                <w:tcW w:w="1563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индекс факультета</w:t>
                </w:r>
              </w:p>
            </w:tc>
            <w:tc>
              <w:tcPr>
                <w:tcW w:w="1867" w:type="dxa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222" w:type="dxa"/>
                <w:gridSpan w:val="5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</w:p>
            </w:tc>
            <w:tc>
              <w:tcPr>
                <w:tcW w:w="448" w:type="dxa"/>
                <w:gridSpan w:val="6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</w:p>
            </w:tc>
            <w:tc>
              <w:tcPr>
                <w:tcW w:w="1275" w:type="dxa"/>
                <w:gridSpan w:val="3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16"/>
                    <w:lang w:eastAsia="ru-RU"/>
                  </w:rPr>
                  <w:t>индекс кафедры</w:t>
                </w:r>
              </w:p>
            </w:tc>
          </w:tr>
          <w:tr w:rsidR="00043B44" w:rsidRPr="00F97D99" w:rsidTr="00493B5E">
            <w:trPr>
              <w:gridAfter w:val="2"/>
              <w:wAfter w:w="238" w:type="dxa"/>
              <w:trHeight w:val="129"/>
            </w:trPr>
            <w:tc>
              <w:tcPr>
                <w:tcW w:w="2225" w:type="dxa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Выпускающая кафедра</w:t>
                </w:r>
              </w:p>
            </w:tc>
            <w:tc>
              <w:tcPr>
                <w:tcW w:w="1563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И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1</w:t>
                </w:r>
                <w:proofErr w:type="gramEnd"/>
              </w:p>
            </w:tc>
            <w:tc>
              <w:tcPr>
                <w:tcW w:w="1987" w:type="dxa"/>
                <w:gridSpan w:val="2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1957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  <w:proofErr w:type="spellStart"/>
                <w:r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  <w:t>Борейшо</w:t>
                </w:r>
                <w:proofErr w:type="spellEnd"/>
                <w:r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  <w:t xml:space="preserve"> А.С.</w:t>
                </w:r>
              </w:p>
            </w:tc>
            <w:tc>
              <w:tcPr>
                <w:tcW w:w="283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8"/>
                    <w:szCs w:val="24"/>
                    <w:lang w:eastAsia="ru-RU"/>
                  </w:rPr>
                </w:pPr>
              </w:p>
            </w:tc>
            <w:tc>
              <w:tcPr>
                <w:tcW w:w="1705" w:type="dxa"/>
                <w:gridSpan w:val="8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</w:p>
            </w:tc>
          </w:tr>
          <w:tr w:rsidR="00043B44" w:rsidRPr="00F97D99" w:rsidTr="00493B5E">
            <w:tc>
              <w:tcPr>
                <w:tcW w:w="2225" w:type="dxa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563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индекс кафедры</w:t>
                </w:r>
              </w:p>
            </w:tc>
            <w:tc>
              <w:tcPr>
                <w:tcW w:w="1987" w:type="dxa"/>
                <w:gridSpan w:val="2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1868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Фамилия ИО</w:t>
                </w:r>
              </w:p>
            </w:tc>
            <w:tc>
              <w:tcPr>
                <w:tcW w:w="286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2029" w:type="dxa"/>
                <w:gridSpan w:val="11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подпись</w:t>
                </w:r>
              </w:p>
            </w:tc>
          </w:tr>
          <w:tr w:rsidR="00043B44" w:rsidRPr="00F97D99" w:rsidTr="00493B5E">
            <w:trPr>
              <w:gridAfter w:val="3"/>
              <w:wAfter w:w="335" w:type="dxa"/>
            </w:trPr>
            <w:tc>
              <w:tcPr>
                <w:tcW w:w="2225" w:type="dxa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Cs w:val="24"/>
                    <w:lang w:eastAsia="ru-RU"/>
                  </w:rPr>
                  <w:t>Группа</w:t>
                </w:r>
              </w:p>
            </w:tc>
            <w:tc>
              <w:tcPr>
                <w:tcW w:w="1563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043B44" w:rsidRPr="00F97D99" w:rsidRDefault="00043B44" w:rsidP="00493B5E">
                <w:pPr>
                  <w:spacing w:after="0" w:line="240" w:lineRule="auto"/>
                  <w:ind w:right="-108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И1М31</w:t>
                </w:r>
              </w:p>
            </w:tc>
            <w:tc>
              <w:tcPr>
                <w:tcW w:w="1867" w:type="dxa"/>
                <w:vAlign w:val="center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1207" w:type="dxa"/>
                <w:gridSpan w:val="2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«</w:t>
                </w: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 xml:space="preserve"> 20 </w:t>
                </w: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»</w:t>
                </w:r>
              </w:p>
            </w:tc>
            <w:tc>
              <w:tcPr>
                <w:tcW w:w="1625" w:type="dxa"/>
                <w:gridSpan w:val="10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декабря</w:t>
                </w:r>
              </w:p>
            </w:tc>
            <w:tc>
              <w:tcPr>
                <w:tcW w:w="1136" w:type="dxa"/>
                <w:gridSpan w:val="3"/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20</w:t>
                </w:r>
                <w:r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>18</w:t>
                </w:r>
                <w:r w:rsidRPr="00F97D99">
                  <w:rPr>
                    <w:rFonts w:ascii="Times New Roman" w:eastAsia="Times New Roman" w:hAnsi="Times New Roman" w:cs="Times New Roman"/>
                    <w:spacing w:val="-10"/>
                    <w:sz w:val="24"/>
                    <w:szCs w:val="24"/>
                    <w:lang w:eastAsia="ru-RU"/>
                  </w:rPr>
                  <w:t xml:space="preserve"> г.</w:t>
                </w:r>
              </w:p>
            </w:tc>
          </w:tr>
          <w:tr w:rsidR="00043B44" w:rsidRPr="00F97D99" w:rsidTr="00493B5E">
            <w:trPr>
              <w:gridAfter w:val="5"/>
              <w:wAfter w:w="616" w:type="dxa"/>
            </w:trPr>
            <w:tc>
              <w:tcPr>
                <w:tcW w:w="2225" w:type="dxa"/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563" w:type="dxa"/>
                <w:gridSpan w:val="2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индекс группы</w:t>
                </w:r>
              </w:p>
            </w:tc>
            <w:tc>
              <w:tcPr>
                <w:tcW w:w="1867" w:type="dxa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207" w:type="dxa"/>
                <w:gridSpan w:val="2"/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207" w:type="dxa"/>
                <w:gridSpan w:val="7"/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273" w:type="dxa"/>
                <w:gridSpan w:val="4"/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pacing w:val="-10"/>
                    <w:sz w:val="16"/>
                    <w:szCs w:val="24"/>
                    <w:lang w:eastAsia="ru-RU"/>
                  </w:rPr>
                </w:pPr>
              </w:p>
            </w:tc>
          </w:tr>
        </w:tbl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before="60" w:after="0" w:line="240" w:lineRule="auto"/>
            <w:jc w:val="center"/>
            <w:rPr>
              <w:rFonts w:ascii="Times New Roman" w:eastAsia="Times New Roman" w:hAnsi="Times New Roman" w:cs="Times New Roman"/>
              <w:b/>
              <w:caps/>
              <w:sz w:val="36"/>
              <w:szCs w:val="24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b/>
              <w:caps/>
              <w:sz w:val="36"/>
              <w:szCs w:val="24"/>
              <w:lang w:eastAsia="ru-RU"/>
            </w:rPr>
            <w:t xml:space="preserve">отчет </w:t>
          </w:r>
        </w:p>
        <w:tbl>
          <w:tblPr>
            <w:tblW w:w="10035" w:type="dxa"/>
            <w:jc w:val="center"/>
            <w:tblLook w:val="04A0" w:firstRow="1" w:lastRow="0" w:firstColumn="1" w:lastColumn="0" w:noHBand="0" w:noVBand="1"/>
          </w:tblPr>
          <w:tblGrid>
            <w:gridCol w:w="106"/>
            <w:gridCol w:w="74"/>
            <w:gridCol w:w="2144"/>
            <w:gridCol w:w="1041"/>
            <w:gridCol w:w="203"/>
            <w:gridCol w:w="216"/>
            <w:gridCol w:w="70"/>
            <w:gridCol w:w="789"/>
            <w:gridCol w:w="683"/>
            <w:gridCol w:w="137"/>
            <w:gridCol w:w="147"/>
            <w:gridCol w:w="136"/>
            <w:gridCol w:w="517"/>
            <w:gridCol w:w="280"/>
            <w:gridCol w:w="287"/>
            <w:gridCol w:w="305"/>
            <w:gridCol w:w="1441"/>
            <w:gridCol w:w="853"/>
            <w:gridCol w:w="94"/>
            <w:gridCol w:w="21"/>
            <w:gridCol w:w="41"/>
            <w:gridCol w:w="113"/>
            <w:gridCol w:w="40"/>
            <w:gridCol w:w="8"/>
            <w:gridCol w:w="289"/>
          </w:tblGrid>
          <w:tr w:rsidR="00043B44" w:rsidRPr="00F97D99" w:rsidTr="00493B5E">
            <w:trPr>
              <w:trHeight w:val="655"/>
              <w:jc w:val="center"/>
            </w:trPr>
            <w:tc>
              <w:tcPr>
                <w:tcW w:w="2324" w:type="dxa"/>
                <w:gridSpan w:val="3"/>
                <w:vAlign w:val="bottom"/>
                <w:hideMark/>
              </w:tcPr>
              <w:p w:rsidR="00043B44" w:rsidRPr="00F97D99" w:rsidRDefault="00043B44" w:rsidP="00493B5E">
                <w:pPr>
                  <w:spacing w:before="60" w:after="0" w:line="240" w:lineRule="auto"/>
                  <w:jc w:val="both"/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  <w:t>о прохождении</w:t>
                </w:r>
              </w:p>
            </w:tc>
            <w:tc>
              <w:tcPr>
                <w:tcW w:w="6252" w:type="dxa"/>
                <w:gridSpan w:val="14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before="60"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  <w:t>учебной</w:t>
                </w:r>
              </w:p>
            </w:tc>
            <w:tc>
              <w:tcPr>
                <w:tcW w:w="1459" w:type="dxa"/>
                <w:gridSpan w:val="8"/>
                <w:vAlign w:val="bottom"/>
                <w:hideMark/>
              </w:tcPr>
              <w:p w:rsidR="00043B44" w:rsidRPr="00F97D99" w:rsidRDefault="00043B44" w:rsidP="00493B5E">
                <w:pPr>
                  <w:spacing w:before="60" w:after="0" w:line="240" w:lineRule="auto"/>
                  <w:ind w:left="-124"/>
                  <w:jc w:val="both"/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8"/>
                    <w:szCs w:val="24"/>
                    <w:lang w:eastAsia="ru-RU"/>
                  </w:rPr>
                  <w:t>практики</w:t>
                </w:r>
              </w:p>
            </w:tc>
          </w:tr>
          <w:tr w:rsidR="00043B44" w:rsidRPr="00F97D99" w:rsidTr="00493B5E">
            <w:trPr>
              <w:gridBefore w:val="1"/>
              <w:gridAfter w:val="3"/>
              <w:wBefore w:w="106" w:type="dxa"/>
              <w:wAfter w:w="337" w:type="dxa"/>
              <w:trHeight w:val="112"/>
              <w:jc w:val="center"/>
            </w:trPr>
            <w:tc>
              <w:tcPr>
                <w:tcW w:w="9592" w:type="dxa"/>
                <w:gridSpan w:val="21"/>
                <w:vAlign w:val="bottom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наименование практики</w:t>
                </w:r>
              </w:p>
            </w:tc>
          </w:tr>
          <w:tr w:rsidR="00043B44" w:rsidRPr="00F97D99" w:rsidTr="00493B5E">
            <w:trPr>
              <w:gridBefore w:val="1"/>
              <w:gridAfter w:val="3"/>
              <w:wBefore w:w="106" w:type="dxa"/>
              <w:wAfter w:w="337" w:type="dxa"/>
              <w:trHeight w:val="388"/>
              <w:jc w:val="center"/>
            </w:trPr>
            <w:tc>
              <w:tcPr>
                <w:tcW w:w="9592" w:type="dxa"/>
                <w:gridSpan w:val="21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</w:pPr>
                <w:proofErr w:type="spellStart"/>
                <w:r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  <w:t>Патлана</w:t>
                </w:r>
                <w:proofErr w:type="spellEnd"/>
                <w:r>
                  <w:rPr>
                    <w:rFonts w:ascii="Times New Roman" w:eastAsia="Times New Roman" w:hAnsi="Times New Roman" w:cs="Times New Roman"/>
                    <w:sz w:val="32"/>
                    <w:szCs w:val="24"/>
                    <w:lang w:eastAsia="ru-RU"/>
                  </w:rPr>
                  <w:t xml:space="preserve"> Валентина Игоревича</w:t>
                </w:r>
              </w:p>
            </w:tc>
          </w:tr>
          <w:tr w:rsidR="00043B44" w:rsidRPr="00F97D99" w:rsidTr="00493B5E">
            <w:trPr>
              <w:gridBefore w:val="1"/>
              <w:gridAfter w:val="5"/>
              <w:wBefore w:w="106" w:type="dxa"/>
              <w:wAfter w:w="491" w:type="dxa"/>
              <w:trHeight w:val="264"/>
              <w:jc w:val="center"/>
            </w:trPr>
            <w:tc>
              <w:tcPr>
                <w:tcW w:w="9438" w:type="dxa"/>
                <w:gridSpan w:val="19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 xml:space="preserve">Фамилия, имя, отчество </w:t>
                </w: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обучающегося</w:t>
                </w:r>
                <w:proofErr w:type="gramEnd"/>
              </w:p>
            </w:tc>
          </w:tr>
          <w:tr w:rsidR="00043B44" w:rsidRPr="00F97D99" w:rsidTr="00493B5E">
            <w:trPr>
              <w:gridAfter w:val="4"/>
              <w:wAfter w:w="450" w:type="dxa"/>
              <w:trHeight w:val="338"/>
              <w:jc w:val="center"/>
            </w:trPr>
            <w:tc>
              <w:tcPr>
                <w:tcW w:w="3784" w:type="dxa"/>
                <w:gridSpan w:val="6"/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 xml:space="preserve">обучающегося по </w:t>
                </w:r>
              </w:p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направлению/специальности</w:t>
                </w:r>
              </w:p>
            </w:tc>
            <w:tc>
              <w:tcPr>
                <w:tcW w:w="1542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  <w:t>12.04.05</w:t>
                </w:r>
              </w:p>
            </w:tc>
            <w:tc>
              <w:tcPr>
                <w:tcW w:w="284" w:type="dxa"/>
                <w:gridSpan w:val="2"/>
                <w:vAlign w:val="bottom"/>
              </w:tcPr>
              <w:p w:rsidR="00043B44" w:rsidRPr="00F97D99" w:rsidRDefault="00043B44" w:rsidP="00493B5E">
                <w:pPr>
                  <w:spacing w:after="0"/>
                  <w:ind w:firstLine="34"/>
                  <w:rPr>
                    <w:rFonts w:ascii="Times New Roman" w:eastAsia="Times New Roman" w:hAnsi="Times New Roman" w:cs="Times New Roman"/>
                    <w:sz w:val="18"/>
                    <w:szCs w:val="24"/>
                    <w:lang w:eastAsia="ru-RU"/>
                  </w:rPr>
                </w:pPr>
              </w:p>
            </w:tc>
            <w:tc>
              <w:tcPr>
                <w:tcW w:w="3975" w:type="dxa"/>
                <w:gridSpan w:val="10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  <w:t xml:space="preserve">Лазерная техника и 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sz w:val="28"/>
                    <w:szCs w:val="24"/>
                    <w:lang w:eastAsia="ru-RU"/>
                  </w:rPr>
                  <w:t>лазерные</w:t>
                </w:r>
                <w:proofErr w:type="gramEnd"/>
              </w:p>
            </w:tc>
          </w:tr>
          <w:tr w:rsidR="00043B44" w:rsidRPr="00F97D99" w:rsidTr="00493B5E">
            <w:trPr>
              <w:gridAfter w:val="7"/>
              <w:wAfter w:w="606" w:type="dxa"/>
              <w:trHeight w:val="136"/>
              <w:jc w:val="center"/>
            </w:trPr>
            <w:tc>
              <w:tcPr>
                <w:tcW w:w="3784" w:type="dxa"/>
                <w:gridSpan w:val="6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нужное подчеркнуть</w:t>
                </w:r>
              </w:p>
            </w:tc>
            <w:tc>
              <w:tcPr>
                <w:tcW w:w="1679" w:type="dxa"/>
                <w:gridSpan w:val="4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код</w:t>
                </w:r>
              </w:p>
            </w:tc>
            <w:tc>
              <w:tcPr>
                <w:tcW w:w="283" w:type="dxa"/>
                <w:gridSpan w:val="2"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3683" w:type="dxa"/>
                <w:gridSpan w:val="6"/>
                <w:hideMark/>
              </w:tcPr>
              <w:p w:rsidR="00043B44" w:rsidRPr="00F97D99" w:rsidRDefault="00043B44" w:rsidP="00493B5E">
                <w:pPr>
                  <w:spacing w:after="0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  <w:t>полное наименование направления/специальности</w:t>
                </w:r>
              </w:p>
            </w:tc>
          </w:tr>
          <w:tr w:rsidR="00043B44" w:rsidRPr="00F97D99" w:rsidTr="00493B5E">
            <w:trPr>
              <w:gridBefore w:val="1"/>
              <w:gridAfter w:val="7"/>
              <w:wBefore w:w="106" w:type="dxa"/>
              <w:wAfter w:w="606" w:type="dxa"/>
              <w:trHeight w:val="100"/>
              <w:jc w:val="center"/>
            </w:trPr>
            <w:tc>
              <w:tcPr>
                <w:tcW w:w="9323" w:type="dxa"/>
                <w:gridSpan w:val="17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bottom"/>
              </w:tcPr>
              <w:p w:rsidR="00043B44" w:rsidRPr="00F97D99" w:rsidRDefault="00043B44" w:rsidP="00493B5E">
                <w:pPr>
                  <w:spacing w:after="0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технологии</w:t>
                </w:r>
              </w:p>
            </w:tc>
          </w:tr>
          <w:tr w:rsidR="00043B44" w:rsidRPr="00F97D99" w:rsidTr="00493B5E">
            <w:trPr>
              <w:gridBefore w:val="1"/>
              <w:gridAfter w:val="4"/>
              <w:wBefore w:w="106" w:type="dxa"/>
              <w:wAfter w:w="450" w:type="dxa"/>
              <w:trHeight w:val="547"/>
              <w:jc w:val="center"/>
            </w:trPr>
            <w:tc>
              <w:tcPr>
                <w:tcW w:w="3678" w:type="dxa"/>
                <w:gridSpan w:val="5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Руководитель практики:</w:t>
                </w:r>
              </w:p>
            </w:tc>
            <w:tc>
              <w:tcPr>
                <w:tcW w:w="5801" w:type="dxa"/>
                <w:gridSpan w:val="1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ind w:right="-301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Погода А.П., к.ф.-м.н., преподаватель</w:t>
                </w:r>
              </w:p>
            </w:tc>
          </w:tr>
          <w:tr w:rsidR="00043B44" w:rsidRPr="00F97D99" w:rsidTr="00493B5E">
            <w:trPr>
              <w:gridBefore w:val="2"/>
              <w:gridAfter w:val="2"/>
              <w:wBefore w:w="180" w:type="dxa"/>
              <w:wAfter w:w="297" w:type="dxa"/>
              <w:trHeight w:val="191"/>
              <w:jc w:val="center"/>
            </w:trPr>
            <w:tc>
              <w:tcPr>
                <w:tcW w:w="3185" w:type="dxa"/>
                <w:gridSpan w:val="2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6373" w:type="dxa"/>
                <w:gridSpan w:val="19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ind w:right="-301"/>
                  <w:jc w:val="center"/>
                  <w:rPr>
                    <w:rFonts w:ascii="Times New Roman" w:eastAsia="Times New Roman" w:hAnsi="Times New Roman" w:cs="Times New Roman"/>
                    <w:sz w:val="18"/>
                    <w:szCs w:val="18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8"/>
                    <w:lang w:eastAsia="ru-RU"/>
                  </w:rPr>
                  <w:t>Фамилия ИО, ученая степень, ученое звание, должность</w:t>
                </w:r>
              </w:p>
            </w:tc>
          </w:tr>
          <w:tr w:rsidR="00043B44" w:rsidRPr="00F97D99" w:rsidTr="00493B5E">
            <w:trPr>
              <w:gridBefore w:val="1"/>
              <w:gridAfter w:val="2"/>
              <w:wBefore w:w="106" w:type="dxa"/>
              <w:wAfter w:w="297" w:type="dxa"/>
              <w:trHeight w:val="409"/>
              <w:jc w:val="center"/>
            </w:trPr>
            <w:tc>
              <w:tcPr>
                <w:tcW w:w="3462" w:type="dxa"/>
                <w:gridSpan w:val="4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Срок прохождения практики:</w:t>
                </w:r>
              </w:p>
            </w:tc>
            <w:tc>
              <w:tcPr>
                <w:tcW w:w="286" w:type="dxa"/>
                <w:gridSpan w:val="2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с</w:t>
                </w:r>
              </w:p>
            </w:tc>
            <w:tc>
              <w:tcPr>
                <w:tcW w:w="2409" w:type="dxa"/>
                <w:gridSpan w:val="6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01.09.2018</w:t>
                </w:r>
              </w:p>
            </w:tc>
            <w:tc>
              <w:tcPr>
                <w:tcW w:w="280" w:type="dxa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г</w:t>
                </w:r>
                <w:proofErr w:type="gramEnd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.</w:t>
                </w:r>
              </w:p>
            </w:tc>
            <w:tc>
              <w:tcPr>
                <w:tcW w:w="287" w:type="dxa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305" w:type="dxa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по</w:t>
                </w:r>
              </w:p>
            </w:tc>
            <w:tc>
              <w:tcPr>
                <w:tcW w:w="2388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21.12.2018</w:t>
                </w:r>
              </w:p>
            </w:tc>
            <w:tc>
              <w:tcPr>
                <w:tcW w:w="215" w:type="dxa"/>
                <w:gridSpan w:val="4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г</w:t>
                </w:r>
                <w:proofErr w:type="gramEnd"/>
                <w:r w:rsidRPr="00F97D99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.</w:t>
                </w:r>
              </w:p>
            </w:tc>
          </w:tr>
          <w:tr w:rsidR="00043B44" w:rsidRPr="00F97D99" w:rsidTr="00493B5E">
            <w:trPr>
              <w:gridBefore w:val="1"/>
              <w:gridAfter w:val="1"/>
              <w:wBefore w:w="106" w:type="dxa"/>
              <w:wAfter w:w="289" w:type="dxa"/>
              <w:trHeight w:val="469"/>
              <w:jc w:val="center"/>
            </w:trPr>
            <w:tc>
              <w:tcPr>
                <w:tcW w:w="4537" w:type="dxa"/>
                <w:gridSpan w:val="7"/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 xml:space="preserve">Должность </w:t>
                </w:r>
                <w:proofErr w:type="gramStart"/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обучающегося</w:t>
                </w:r>
                <w:proofErr w:type="gramEnd"/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 xml:space="preserve"> на практике:</w:t>
                </w:r>
              </w:p>
            </w:tc>
            <w:tc>
              <w:tcPr>
                <w:tcW w:w="5103" w:type="dxa"/>
                <w:gridSpan w:val="16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28" w:type="dxa"/>
                  <w:bottom w:w="0" w:type="dxa"/>
                  <w:right w:w="28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магистрант</w:t>
                </w:r>
              </w:p>
            </w:tc>
          </w:tr>
        </w:tbl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rPr>
              <w:rFonts w:ascii="Times New Roman" w:eastAsia="Times New Roman" w:hAnsi="Times New Roman" w:cs="Times New Roman"/>
              <w:b/>
              <w:sz w:val="24"/>
              <w:szCs w:val="24"/>
              <w:lang w:eastAsia="ru-RU"/>
            </w:rPr>
          </w:pPr>
        </w:p>
        <w:tbl>
          <w:tblPr>
            <w:tblW w:w="9930" w:type="dxa"/>
            <w:tblInd w:w="-29" w:type="dxa"/>
            <w:tblLayout w:type="fixed"/>
            <w:tblLook w:val="04A0" w:firstRow="1" w:lastRow="0" w:firstColumn="1" w:lastColumn="0" w:noHBand="0" w:noVBand="1"/>
          </w:tblPr>
          <w:tblGrid>
            <w:gridCol w:w="823"/>
            <w:gridCol w:w="255"/>
            <w:gridCol w:w="1325"/>
            <w:gridCol w:w="715"/>
            <w:gridCol w:w="708"/>
            <w:gridCol w:w="283"/>
            <w:gridCol w:w="1155"/>
            <w:gridCol w:w="258"/>
            <w:gridCol w:w="147"/>
            <w:gridCol w:w="653"/>
            <w:gridCol w:w="260"/>
            <w:gridCol w:w="654"/>
            <w:gridCol w:w="278"/>
            <w:gridCol w:w="6"/>
            <w:gridCol w:w="278"/>
            <w:gridCol w:w="585"/>
            <w:gridCol w:w="246"/>
            <w:gridCol w:w="876"/>
            <w:gridCol w:w="142"/>
            <w:gridCol w:w="283"/>
          </w:tblGrid>
          <w:tr w:rsidR="00043B44" w:rsidRPr="00F97D99" w:rsidTr="00493B5E">
            <w:trPr>
              <w:gridAfter w:val="1"/>
              <w:wAfter w:w="283" w:type="dxa"/>
              <w:trHeight w:val="369"/>
            </w:trPr>
            <w:tc>
              <w:tcPr>
                <w:tcW w:w="3113" w:type="dxa"/>
                <w:gridSpan w:val="4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  <w:t>Руководитель практики:</w:t>
                </w:r>
              </w:p>
            </w:tc>
            <w:tc>
              <w:tcPr>
                <w:tcW w:w="2145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258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992" w:type="dxa"/>
                <w:gridSpan w:val="5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132" w:type="dxa"/>
                <w:gridSpan w:val="6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</w:tr>
          <w:tr w:rsidR="00043B44" w:rsidRPr="00F97D99" w:rsidTr="00493B5E">
            <w:trPr>
              <w:gridAfter w:val="1"/>
              <w:wAfter w:w="283" w:type="dxa"/>
              <w:trHeight w:val="352"/>
            </w:trPr>
            <w:tc>
              <w:tcPr>
                <w:tcW w:w="2399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714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2145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  <w:t>Погода А.П.</w:t>
                </w:r>
              </w:p>
            </w:tc>
            <w:tc>
              <w:tcPr>
                <w:tcW w:w="405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1567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284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  <w:tc>
              <w:tcPr>
                <w:tcW w:w="2126" w:type="dxa"/>
                <w:gridSpan w:val="5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4"/>
                    <w:lang w:eastAsia="ru-RU"/>
                  </w:rPr>
                </w:pPr>
              </w:p>
            </w:tc>
          </w:tr>
          <w:tr w:rsidR="00043B44" w:rsidRPr="00F97D99" w:rsidTr="00493B5E">
            <w:trPr>
              <w:gridAfter w:val="2"/>
              <w:wAfter w:w="425" w:type="dxa"/>
              <w:trHeight w:val="115"/>
            </w:trPr>
            <w:tc>
              <w:tcPr>
                <w:tcW w:w="2399" w:type="dxa"/>
                <w:gridSpan w:val="3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Подпись</w:t>
                </w:r>
              </w:p>
            </w:tc>
            <w:tc>
              <w:tcPr>
                <w:tcW w:w="714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2145" w:type="dxa"/>
                <w:gridSpan w:val="3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 w:val="16"/>
                    <w:szCs w:val="16"/>
                    <w:lang w:eastAsia="ru-RU"/>
                  </w:rPr>
                  <w:t>Фамилия ИО</w:t>
                </w:r>
              </w:p>
            </w:tc>
            <w:tc>
              <w:tcPr>
                <w:tcW w:w="405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845" w:type="dxa"/>
                <w:gridSpan w:val="4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284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  <w:tc>
              <w:tcPr>
                <w:tcW w:w="1706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jc w:val="center"/>
                  <w:rPr>
                    <w:rFonts w:ascii="Times New Roman" w:eastAsia="Times New Roman" w:hAnsi="Times New Roman" w:cs="Times New Roman"/>
                    <w:sz w:val="16"/>
                    <w:szCs w:val="24"/>
                    <w:lang w:eastAsia="ru-RU"/>
                  </w:rPr>
                </w:pPr>
              </w:p>
            </w:tc>
          </w:tr>
          <w:tr w:rsidR="00043B44" w:rsidRPr="00F97D99" w:rsidTr="00074EF8">
            <w:trPr>
              <w:trHeight w:val="80"/>
            </w:trPr>
            <w:tc>
              <w:tcPr>
                <w:tcW w:w="821" w:type="dxa"/>
                <w:tcBorders>
                  <w:bottom w:val="single" w:sz="4" w:space="0" w:color="auto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4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 xml:space="preserve">« 20 </w:t>
                </w:r>
                <w:r w:rsidRPr="00F97D99"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>»</w:t>
                </w:r>
              </w:p>
            </w:tc>
            <w:tc>
              <w:tcPr>
                <w:tcW w:w="254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2746" w:type="dxa"/>
                <w:gridSpan w:val="3"/>
                <w:tcBorders>
                  <w:bottom w:val="single" w:sz="4" w:space="0" w:color="auto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074EF8" w:rsidRDefault="00074EF8" w:rsidP="00074EF8">
                <w:pPr>
                  <w:spacing w:after="40" w:line="240" w:lineRule="auto"/>
                  <w:jc w:val="center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074EF8"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  <w:t>декабря</w:t>
                </w:r>
              </w:p>
            </w:tc>
            <w:tc>
              <w:tcPr>
                <w:tcW w:w="283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154" w:type="dxa"/>
                <w:tcBorders>
                  <w:bottom w:val="single" w:sz="4" w:space="0" w:color="auto"/>
                </w:tcBorders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4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F97D99"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>20</w:t>
                </w:r>
                <w:r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 xml:space="preserve">18 </w:t>
                </w:r>
                <w:r w:rsidRPr="00F97D99">
                  <w:rPr>
                    <w:rFonts w:ascii="Times New Roman" w:eastAsia="Times New Roman" w:hAnsi="Times New Roman" w:cs="Times New Roman"/>
                    <w:szCs w:val="24"/>
                    <w:lang w:eastAsia="ru-RU"/>
                  </w:rPr>
                  <w:t>г.</w:t>
                </w:r>
              </w:p>
            </w:tc>
            <w:tc>
              <w:tcPr>
                <w:tcW w:w="258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800" w:type="dxa"/>
                <w:gridSpan w:val="2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  <w:tc>
              <w:tcPr>
                <w:tcW w:w="260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  <w:bookmarkStart w:id="0" w:name="_GoBack"/>
                <w:bookmarkEnd w:id="0"/>
              </w:p>
            </w:tc>
            <w:tc>
              <w:tcPr>
                <w:tcW w:w="1801" w:type="dxa"/>
                <w:gridSpan w:val="5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246" w:type="dxa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  <w:lang w:eastAsia="ru-RU"/>
                  </w:rPr>
                </w:pPr>
              </w:p>
            </w:tc>
            <w:tc>
              <w:tcPr>
                <w:tcW w:w="1300" w:type="dxa"/>
                <w:gridSpan w:val="3"/>
                <w:tcMar>
                  <w:top w:w="0" w:type="dxa"/>
                  <w:left w:w="113" w:type="dxa"/>
                  <w:bottom w:w="0" w:type="dxa"/>
                  <w:right w:w="113" w:type="dxa"/>
                </w:tcMar>
                <w:vAlign w:val="bottom"/>
                <w:hideMark/>
              </w:tcPr>
              <w:p w:rsidR="00043B44" w:rsidRPr="00F97D99" w:rsidRDefault="00043B44" w:rsidP="00493B5E">
                <w:pPr>
                  <w:spacing w:after="0" w:line="240" w:lineRule="auto"/>
                  <w:rPr>
                    <w:rFonts w:ascii="Times New Roman" w:eastAsia="Times New Roman" w:hAnsi="Times New Roman" w:cs="Times New Roman"/>
                    <w:sz w:val="20"/>
                    <w:szCs w:val="20"/>
                    <w:lang w:eastAsia="ru-RU"/>
                  </w:rPr>
                </w:pPr>
              </w:p>
            </w:tc>
          </w:tr>
        </w:tbl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043B44" w:rsidRPr="00F97D99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САНКТ-ПЕТЕРБУРГ</w:t>
          </w:r>
        </w:p>
        <w:p w:rsidR="00125A5C" w:rsidRDefault="00043B44" w:rsidP="00043B4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F97D99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20</w:t>
          </w:r>
          <w:r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18</w:t>
          </w:r>
          <w:r w:rsidRPr="00F97D99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 xml:space="preserve"> г.</w:t>
          </w:r>
        </w:p>
        <w:sdt>
          <w:sdtPr>
            <w:rPr>
              <w:rFonts w:asciiTheme="minorHAnsi" w:eastAsiaTheme="minorHAnsi" w:hAnsiTheme="minorHAnsi" w:cstheme="minorBidi"/>
              <w:b w:val="0"/>
              <w:bCs w:val="0"/>
              <w:color w:val="auto"/>
              <w:sz w:val="22"/>
              <w:szCs w:val="22"/>
              <w:lang w:eastAsia="en-US"/>
            </w:rPr>
            <w:id w:val="2072300637"/>
            <w:docPartObj>
              <w:docPartGallery w:val="Table of Contents"/>
              <w:docPartUnique/>
            </w:docPartObj>
          </w:sdtPr>
          <w:sdtEndPr/>
          <w:sdtContent>
            <w:p w:rsidR="007D5456" w:rsidRPr="007D5456" w:rsidRDefault="007D5456" w:rsidP="007D5456">
              <w:pPr>
                <w:pStyle w:val="ad"/>
                <w:spacing w:line="360" w:lineRule="auto"/>
                <w:jc w:val="center"/>
                <w:rPr>
                  <w:rFonts w:ascii="Times New Roman" w:hAnsi="Times New Roman" w:cs="Times New Roman"/>
                  <w:color w:val="000000" w:themeColor="text1"/>
                </w:rPr>
              </w:pPr>
              <w:r w:rsidRPr="007D5456">
                <w:rPr>
                  <w:rFonts w:ascii="Times New Roman" w:hAnsi="Times New Roman" w:cs="Times New Roman"/>
                  <w:color w:val="000000" w:themeColor="text1"/>
                </w:rPr>
                <w:t>Оглавление</w:t>
              </w:r>
            </w:p>
            <w:p w:rsidR="007D5456" w:rsidRPr="007D5456" w:rsidRDefault="007D5456" w:rsidP="007D5456">
              <w:pPr>
                <w:pStyle w:val="11"/>
                <w:tabs>
                  <w:tab w:val="right" w:leader="dot" w:pos="9345"/>
                </w:tabs>
                <w:spacing w:line="360" w:lineRule="auto"/>
                <w:rPr>
                  <w:rFonts w:ascii="Times New Roman" w:hAnsi="Times New Roman" w:cs="Times New Roman"/>
                  <w:noProof/>
                  <w:color w:val="000000" w:themeColor="text1"/>
                  <w:sz w:val="28"/>
                  <w:szCs w:val="28"/>
                </w:rPr>
              </w:pPr>
              <w:r w:rsidRPr="007D5456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fldChar w:fldCharType="begin"/>
              </w:r>
              <w:r w:rsidRPr="007D5456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instrText xml:space="preserve"> TOC \o "1-3" \h \z \u </w:instrText>
              </w:r>
              <w:r w:rsidRPr="007D5456">
                <w:rPr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fldChar w:fldCharType="separate"/>
              </w:r>
              <w:hyperlink w:anchor="_Toc535466208" w:history="1">
                <w:r w:rsidRPr="007D5456">
                  <w:rPr>
                    <w:rStyle w:val="ae"/>
                    <w:rFonts w:ascii="Times New Roman" w:hAnsi="Times New Roman" w:cs="Times New Roman"/>
                    <w:noProof/>
                    <w:color w:val="000000" w:themeColor="text1"/>
                    <w:sz w:val="28"/>
                    <w:szCs w:val="28"/>
                  </w:rPr>
                  <w:t>Обзор материально-технического обеспечения кафедры</w:t>
                </w:r>
                <w:r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tab/>
                </w:r>
                <w:r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fldChar w:fldCharType="begin"/>
                </w:r>
                <w:r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instrText xml:space="preserve"> PAGEREF _Toc535466208 \h </w:instrText>
                </w:r>
                <w:r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</w:r>
                <w:r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fldChar w:fldCharType="separate"/>
                </w:r>
                <w:r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t>3</w:t>
                </w:r>
                <w:r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fldChar w:fldCharType="end"/>
                </w:r>
              </w:hyperlink>
            </w:p>
            <w:p w:rsidR="007D5456" w:rsidRPr="007D5456" w:rsidRDefault="00074EF8" w:rsidP="007D5456">
              <w:pPr>
                <w:pStyle w:val="11"/>
                <w:tabs>
                  <w:tab w:val="right" w:leader="dot" w:pos="9345"/>
                </w:tabs>
                <w:spacing w:line="360" w:lineRule="auto"/>
                <w:rPr>
                  <w:rFonts w:ascii="Times New Roman" w:hAnsi="Times New Roman" w:cs="Times New Roman"/>
                  <w:noProof/>
                  <w:color w:val="000000" w:themeColor="text1"/>
                  <w:sz w:val="28"/>
                  <w:szCs w:val="28"/>
                </w:rPr>
              </w:pPr>
              <w:hyperlink w:anchor="_Toc535466209" w:history="1">
                <w:r w:rsidR="007D5456" w:rsidRPr="007D5456">
                  <w:rPr>
                    <w:rStyle w:val="ae"/>
                    <w:rFonts w:ascii="Times New Roman" w:hAnsi="Times New Roman" w:cs="Times New Roman"/>
                    <w:noProof/>
                    <w:color w:val="000000" w:themeColor="text1"/>
                    <w:sz w:val="28"/>
                    <w:szCs w:val="28"/>
                  </w:rPr>
                  <w:t>Участие в образовательном процессе</w:t>
                </w:r>
                <w:r w:rsidR="007D5456"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tab/>
                </w:r>
                <w:r w:rsidR="007D5456"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fldChar w:fldCharType="begin"/>
                </w:r>
                <w:r w:rsidR="007D5456"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instrText xml:space="preserve"> PAGEREF _Toc535466209 \h </w:instrText>
                </w:r>
                <w:r w:rsidR="007D5456"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</w:r>
                <w:r w:rsidR="007D5456"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fldChar w:fldCharType="separate"/>
                </w:r>
                <w:r w:rsid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t>4</w:t>
                </w:r>
                <w:r w:rsidR="007D5456" w:rsidRPr="007D5456">
                  <w:rPr>
                    <w:rFonts w:ascii="Times New Roman" w:hAnsi="Times New Roman" w:cs="Times New Roman"/>
                    <w:noProof/>
                    <w:webHidden/>
                    <w:color w:val="000000" w:themeColor="text1"/>
                    <w:sz w:val="28"/>
                    <w:szCs w:val="28"/>
                  </w:rPr>
                  <w:fldChar w:fldCharType="end"/>
                </w:r>
              </w:hyperlink>
            </w:p>
            <w:p w:rsidR="007D5456" w:rsidRDefault="007D5456" w:rsidP="007D5456">
              <w:pPr>
                <w:spacing w:line="360" w:lineRule="auto"/>
              </w:pPr>
              <w:r w:rsidRPr="007D5456">
                <w:rPr>
                  <w:rFonts w:ascii="Times New Roman" w:hAnsi="Times New Roman" w:cs="Times New Roman"/>
                  <w:b/>
                  <w:bCs/>
                  <w:color w:val="000000" w:themeColor="text1"/>
                  <w:sz w:val="28"/>
                  <w:szCs w:val="28"/>
                </w:rPr>
                <w:fldChar w:fldCharType="end"/>
              </w:r>
            </w:p>
          </w:sdtContent>
        </w:sdt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125A5C" w:rsidRDefault="00125A5C" w:rsidP="00125A5C">
          <w:pPr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7D5456" w:rsidRDefault="007D5456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  <w:p w:rsidR="00AD494A" w:rsidRDefault="00074EF8" w:rsidP="00125A5C">
          <w:pPr>
            <w:spacing w:after="0" w:line="360" w:lineRule="auto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</w:p>
      </w:sdtContent>
    </w:sdt>
    <w:p w:rsidR="00AD494A" w:rsidRPr="00125A5C" w:rsidRDefault="00AD494A" w:rsidP="00125A5C">
      <w:pPr>
        <w:pStyle w:val="1"/>
        <w:spacing w:line="360" w:lineRule="auto"/>
        <w:jc w:val="center"/>
        <w:rPr>
          <w:rFonts w:ascii="Times New Roman" w:hAnsi="Times New Roman" w:cs="Times New Roman"/>
          <w:color w:val="000000" w:themeColor="text1"/>
        </w:rPr>
      </w:pPr>
      <w:bookmarkStart w:id="1" w:name="_Toc535466208"/>
      <w:r w:rsidRPr="00125A5C">
        <w:rPr>
          <w:rFonts w:ascii="Times New Roman" w:hAnsi="Times New Roman" w:cs="Times New Roman"/>
          <w:color w:val="000000" w:themeColor="text1"/>
        </w:rPr>
        <w:lastRenderedPageBreak/>
        <w:t>Обзор материально-технического обеспечения кафедры</w:t>
      </w:r>
      <w:bookmarkEnd w:id="1"/>
    </w:p>
    <w:p w:rsidR="00A33467" w:rsidRDefault="00043B44" w:rsidP="00125A5C">
      <w:pPr>
        <w:pStyle w:val="a6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И</w:t>
      </w:r>
      <w:proofErr w:type="gramStart"/>
      <w:r>
        <w:rPr>
          <w:color w:val="000000"/>
          <w:sz w:val="28"/>
          <w:szCs w:val="28"/>
        </w:rPr>
        <w:t>1</w:t>
      </w:r>
      <w:proofErr w:type="gramEnd"/>
      <w:r w:rsidR="00AD494A" w:rsidRPr="00AD494A">
        <w:rPr>
          <w:color w:val="000000"/>
          <w:sz w:val="28"/>
          <w:szCs w:val="28"/>
        </w:rPr>
        <w:t xml:space="preserve"> – научно-образовательный центр «Институт лазерной техники и технологий» </w:t>
      </w:r>
      <w:r w:rsidR="00DC3F1D" w:rsidRPr="00AD494A">
        <w:rPr>
          <w:color w:val="000000"/>
          <w:sz w:val="28"/>
          <w:szCs w:val="28"/>
        </w:rPr>
        <w:t>–</w:t>
      </w:r>
      <w:r w:rsidR="00DC3F1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 материально-техническом</w:t>
      </w:r>
      <w:r w:rsidR="00AD494A" w:rsidRPr="00AD494A">
        <w:rPr>
          <w:color w:val="000000"/>
          <w:sz w:val="28"/>
          <w:szCs w:val="28"/>
        </w:rPr>
        <w:t xml:space="preserve"> оснащени</w:t>
      </w:r>
      <w:r>
        <w:rPr>
          <w:color w:val="000000"/>
          <w:sz w:val="28"/>
          <w:szCs w:val="28"/>
        </w:rPr>
        <w:t>и</w:t>
      </w:r>
      <w:r w:rsidR="00AD494A" w:rsidRPr="00AD494A">
        <w:rPr>
          <w:color w:val="000000"/>
          <w:sz w:val="28"/>
          <w:szCs w:val="28"/>
        </w:rPr>
        <w:t xml:space="preserve"> </w:t>
      </w:r>
      <w:r w:rsidR="00DC3F1D">
        <w:rPr>
          <w:color w:val="000000"/>
          <w:sz w:val="28"/>
          <w:szCs w:val="28"/>
        </w:rPr>
        <w:t xml:space="preserve">несколько </w:t>
      </w:r>
      <w:r w:rsidR="00EB2748">
        <w:rPr>
          <w:color w:val="000000"/>
          <w:sz w:val="28"/>
          <w:szCs w:val="28"/>
        </w:rPr>
        <w:t>отстает от</w:t>
      </w:r>
      <w:r w:rsidR="00AD494A" w:rsidRPr="00AD494A">
        <w:rPr>
          <w:color w:val="000000"/>
          <w:sz w:val="28"/>
          <w:szCs w:val="28"/>
        </w:rPr>
        <w:t xml:space="preserve"> ведущих университет</w:t>
      </w:r>
      <w:r w:rsidR="00EB2748">
        <w:rPr>
          <w:color w:val="000000"/>
          <w:sz w:val="28"/>
          <w:szCs w:val="28"/>
        </w:rPr>
        <w:t>ов</w:t>
      </w:r>
      <w:r w:rsidR="00AD494A" w:rsidRPr="00AD494A">
        <w:rPr>
          <w:color w:val="000000"/>
          <w:sz w:val="28"/>
          <w:szCs w:val="28"/>
        </w:rPr>
        <w:t xml:space="preserve"> </w:t>
      </w:r>
      <w:r w:rsidR="00EB2748">
        <w:rPr>
          <w:color w:val="000000"/>
          <w:sz w:val="28"/>
          <w:szCs w:val="28"/>
        </w:rPr>
        <w:t>страны, и нуждается в дополнительном финансировании для закупки недостающих оптических материалом и приборов</w:t>
      </w:r>
      <w:r w:rsidR="00AD494A" w:rsidRPr="00AD494A">
        <w:rPr>
          <w:color w:val="000000"/>
          <w:sz w:val="28"/>
          <w:szCs w:val="28"/>
        </w:rPr>
        <w:t xml:space="preserve">. </w:t>
      </w:r>
      <w:r w:rsidR="00875AAD">
        <w:rPr>
          <w:color w:val="000000"/>
          <w:sz w:val="28"/>
          <w:szCs w:val="28"/>
        </w:rPr>
        <w:t xml:space="preserve">Лазерная техника - одно из самых молодых направлений в науке и технике, и чтобы ему соответствовать требуются постоянные закупки нового оборудования и материалов </w:t>
      </w:r>
      <w:r w:rsidR="00875AAD" w:rsidRPr="00AD494A">
        <w:rPr>
          <w:color w:val="000000"/>
          <w:sz w:val="28"/>
          <w:szCs w:val="28"/>
        </w:rPr>
        <w:t>иностранных и отечественных фирм</w:t>
      </w:r>
      <w:r w:rsidR="00875AAD">
        <w:rPr>
          <w:color w:val="000000"/>
          <w:sz w:val="28"/>
          <w:szCs w:val="28"/>
        </w:rPr>
        <w:t>. Держаться высокого уровня кафедре помогает т</w:t>
      </w:r>
      <w:r w:rsidR="00EB2748">
        <w:rPr>
          <w:color w:val="000000"/>
          <w:sz w:val="28"/>
          <w:szCs w:val="28"/>
        </w:rPr>
        <w:t xml:space="preserve">есное сотрудничество с компанией АО «Лазерные </w:t>
      </w:r>
      <w:r w:rsidR="000E4029">
        <w:rPr>
          <w:color w:val="000000"/>
          <w:sz w:val="28"/>
          <w:szCs w:val="28"/>
        </w:rPr>
        <w:t>с</w:t>
      </w:r>
      <w:r w:rsidR="00EB2748">
        <w:rPr>
          <w:color w:val="000000"/>
          <w:sz w:val="28"/>
          <w:szCs w:val="28"/>
        </w:rPr>
        <w:t>истемы»</w:t>
      </w:r>
      <w:r w:rsidR="00875AAD" w:rsidRPr="00AD494A">
        <w:rPr>
          <w:color w:val="000000"/>
          <w:sz w:val="28"/>
          <w:szCs w:val="28"/>
        </w:rPr>
        <w:t>, одной из ведущих инновационных компаний страны</w:t>
      </w:r>
      <w:r w:rsidR="00A33467">
        <w:rPr>
          <w:color w:val="000000"/>
          <w:sz w:val="28"/>
          <w:szCs w:val="28"/>
        </w:rPr>
        <w:t xml:space="preserve">. </w:t>
      </w:r>
    </w:p>
    <w:p w:rsidR="00BC4846" w:rsidRDefault="00BC4846" w:rsidP="00125A5C">
      <w:pPr>
        <w:pStyle w:val="a6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Кроме оптических расчетов немалую роль для разработок играет правильно подобранная и оптимизированная конструкция. </w:t>
      </w:r>
      <w:r w:rsidR="00AD494A" w:rsidRPr="00AD494A">
        <w:rPr>
          <w:color w:val="000000"/>
          <w:sz w:val="28"/>
          <w:szCs w:val="28"/>
        </w:rPr>
        <w:t xml:space="preserve">В настоящее время </w:t>
      </w:r>
      <w:r>
        <w:rPr>
          <w:color w:val="000000"/>
          <w:sz w:val="28"/>
          <w:szCs w:val="28"/>
        </w:rPr>
        <w:t xml:space="preserve">для конструирования и проведения начальных расчетов на кафедре установлено программное обеспечение </w:t>
      </w:r>
      <w:r>
        <w:rPr>
          <w:color w:val="000000"/>
          <w:sz w:val="28"/>
          <w:szCs w:val="28"/>
          <w:lang w:val="en-US"/>
        </w:rPr>
        <w:t>SolidWorks</w:t>
      </w:r>
      <w:r>
        <w:rPr>
          <w:color w:val="000000"/>
          <w:sz w:val="28"/>
          <w:szCs w:val="28"/>
        </w:rPr>
        <w:t xml:space="preserve"> в комплекте с несколькими библиотеками, позволяющими производить прочностные и оптимизационные расчеты, а также решать задачи по теплопередаче и моделировать течения жидкостей и газов (что очень важно при проектировании, например, систем охлаждения).</w:t>
      </w: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Default="00125A5C" w:rsidP="00125A5C">
      <w:pPr>
        <w:pStyle w:val="a6"/>
        <w:spacing w:line="360" w:lineRule="auto"/>
        <w:jc w:val="both"/>
        <w:rPr>
          <w:color w:val="000000"/>
          <w:sz w:val="28"/>
          <w:szCs w:val="28"/>
        </w:rPr>
      </w:pPr>
    </w:p>
    <w:p w:rsidR="00125A5C" w:rsidRPr="00125A5C" w:rsidRDefault="00125A5C" w:rsidP="00125A5C">
      <w:pPr>
        <w:pStyle w:val="1"/>
        <w:spacing w:line="360" w:lineRule="auto"/>
        <w:jc w:val="center"/>
        <w:rPr>
          <w:rFonts w:ascii="Times New Roman" w:hAnsi="Times New Roman" w:cs="Times New Roman"/>
          <w:color w:val="000000" w:themeColor="text1"/>
        </w:rPr>
      </w:pPr>
      <w:bookmarkStart w:id="2" w:name="_Toc535466209"/>
      <w:r>
        <w:rPr>
          <w:rFonts w:ascii="Times New Roman" w:hAnsi="Times New Roman" w:cs="Times New Roman"/>
          <w:color w:val="000000" w:themeColor="text1"/>
        </w:rPr>
        <w:lastRenderedPageBreak/>
        <w:t>Участие в образовательном процессе</w:t>
      </w:r>
      <w:bookmarkEnd w:id="2"/>
    </w:p>
    <w:p w:rsidR="00125A5C" w:rsidRDefault="00125A5C" w:rsidP="00125A5C">
      <w:pPr>
        <w:pStyle w:val="a6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увеличения навыков конструирования у студентов, в качестве лабораторной работы было предложено произвести статический анализ конструкции</w:t>
      </w:r>
      <w:r w:rsidR="007D5456">
        <w:rPr>
          <w:color w:val="000000"/>
          <w:sz w:val="28"/>
          <w:szCs w:val="28"/>
        </w:rPr>
        <w:t>. Данное умение важно при проектировании любого прибора, так как позволяет оценить воздействие различных нагрузок на составные части, что, как минимум, пригодится студентам при написании диплома.</w:t>
      </w:r>
    </w:p>
    <w:p w:rsidR="00AD494A" w:rsidRPr="00063919" w:rsidRDefault="007D5456" w:rsidP="00063919">
      <w:pPr>
        <w:pStyle w:val="a6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Статический анализ конструкции проводится при помощи программного пакета </w:t>
      </w:r>
      <w:r>
        <w:rPr>
          <w:color w:val="000000"/>
          <w:sz w:val="28"/>
          <w:szCs w:val="28"/>
          <w:lang w:val="en-US"/>
        </w:rPr>
        <w:t>SolidWorks</w:t>
      </w:r>
      <w:r w:rsidRPr="007D545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встроенной библиотеки </w:t>
      </w:r>
      <w:r>
        <w:rPr>
          <w:color w:val="000000"/>
          <w:sz w:val="28"/>
          <w:szCs w:val="28"/>
          <w:lang w:val="en-US"/>
        </w:rPr>
        <w:t>Simulation</w:t>
      </w:r>
      <w:r>
        <w:rPr>
          <w:color w:val="000000"/>
          <w:sz w:val="28"/>
          <w:szCs w:val="28"/>
        </w:rPr>
        <w:t>.</w:t>
      </w:r>
      <w:r w:rsidR="00063919">
        <w:rPr>
          <w:color w:val="000000"/>
          <w:sz w:val="28"/>
          <w:szCs w:val="28"/>
        </w:rPr>
        <w:t xml:space="preserve"> С помощью среды конструирования создается модель исследуемого тела, в данной работе это была некая несущая балка с приведенными ниже характеристиками:</w:t>
      </w:r>
    </w:p>
    <w:p w:rsidR="00AD494A" w:rsidRPr="00063919" w:rsidRDefault="00AD494A" w:rsidP="008C5438">
      <w:pPr>
        <w:pStyle w:val="a5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3919">
        <w:rPr>
          <w:rFonts w:ascii="Times New Roman" w:hAnsi="Times New Roman" w:cs="Times New Roman"/>
          <w:sz w:val="28"/>
          <w:szCs w:val="28"/>
        </w:rPr>
        <w:t>Материал балки: нержавеющая сталь 316;</w:t>
      </w:r>
    </w:p>
    <w:p w:rsidR="00AD494A" w:rsidRPr="00063919" w:rsidRDefault="00AD494A" w:rsidP="008C5438">
      <w:pPr>
        <w:pStyle w:val="a5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3919">
        <w:rPr>
          <w:rFonts w:ascii="Times New Roman" w:hAnsi="Times New Roman" w:cs="Times New Roman"/>
          <w:sz w:val="28"/>
          <w:szCs w:val="28"/>
        </w:rPr>
        <w:t xml:space="preserve">Толщина пластинки: </w:t>
      </w:r>
      <w:r w:rsidRPr="0006391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063919">
        <w:rPr>
          <w:rFonts w:ascii="Times New Roman" w:hAnsi="Times New Roman" w:cs="Times New Roman"/>
          <w:sz w:val="28"/>
          <w:szCs w:val="28"/>
        </w:rPr>
        <w:t xml:space="preserve"> </w:t>
      </w:r>
      <w:r w:rsidRPr="00063919">
        <w:rPr>
          <w:rFonts w:ascii="Times New Roman" w:hAnsi="Times New Roman" w:cs="Times New Roman"/>
          <w:sz w:val="28"/>
          <w:szCs w:val="28"/>
        </w:rPr>
        <w:t>=</w:t>
      </w:r>
      <w:r w:rsidR="00063919">
        <w:rPr>
          <w:rFonts w:ascii="Times New Roman" w:hAnsi="Times New Roman" w:cs="Times New Roman"/>
          <w:sz w:val="28"/>
          <w:szCs w:val="28"/>
        </w:rPr>
        <w:t xml:space="preserve"> </w:t>
      </w:r>
      <w:r w:rsidRPr="00063919">
        <w:rPr>
          <w:rFonts w:ascii="Times New Roman" w:hAnsi="Times New Roman" w:cs="Times New Roman"/>
          <w:sz w:val="28"/>
          <w:szCs w:val="28"/>
        </w:rPr>
        <w:t>10 мм;</w:t>
      </w:r>
    </w:p>
    <w:p w:rsidR="00AD494A" w:rsidRPr="00063919" w:rsidRDefault="00AD494A" w:rsidP="008C5438">
      <w:pPr>
        <w:pStyle w:val="a5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3919">
        <w:rPr>
          <w:rFonts w:ascii="Times New Roman" w:hAnsi="Times New Roman" w:cs="Times New Roman"/>
          <w:sz w:val="28"/>
          <w:szCs w:val="28"/>
        </w:rPr>
        <w:t xml:space="preserve">Масса нагрузки: </w:t>
      </w:r>
      <m:oMath>
        <m:r>
          <w:rPr>
            <w:rFonts w:ascii="Cambria Math" w:hAnsi="Cambria Math" w:cs="Times New Roman"/>
            <w:sz w:val="28"/>
            <w:szCs w:val="28"/>
          </w:rPr>
          <m:t>М</m:t>
        </m:r>
      </m:oMath>
      <w:r w:rsidR="0006391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063919">
        <w:rPr>
          <w:rFonts w:ascii="Times New Roman" w:hAnsi="Times New Roman" w:cs="Times New Roman"/>
          <w:sz w:val="28"/>
          <w:szCs w:val="28"/>
        </w:rPr>
        <w:t>=</w:t>
      </w:r>
      <w:r w:rsidR="00063919">
        <w:rPr>
          <w:rFonts w:ascii="Times New Roman" w:hAnsi="Times New Roman" w:cs="Times New Roman"/>
          <w:sz w:val="28"/>
          <w:szCs w:val="28"/>
        </w:rPr>
        <w:t xml:space="preserve"> </w:t>
      </w:r>
      <w:r w:rsidRPr="00063919">
        <w:rPr>
          <w:rFonts w:ascii="Times New Roman" w:hAnsi="Times New Roman" w:cs="Times New Roman"/>
          <w:sz w:val="28"/>
          <w:szCs w:val="28"/>
        </w:rPr>
        <w:t>400 кг.</w:t>
      </w:r>
    </w:p>
    <w:p w:rsidR="00AD494A" w:rsidRDefault="00AD494A" w:rsidP="00CB4F6F">
      <w:pPr>
        <w:spacing w:after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9CE31DE" wp14:editId="565C0796">
            <wp:extent cx="3241963" cy="1941784"/>
            <wp:effectExtent l="0" t="0" r="0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21069" t="25796" r="31402" b="23567"/>
                    <a:stretch/>
                  </pic:blipFill>
                  <pic:spPr bwMode="auto">
                    <a:xfrm>
                      <a:off x="0" y="0"/>
                      <a:ext cx="3264702" cy="1955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3919" w:rsidRDefault="00063919" w:rsidP="00063919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Рис. 1. Геометрия исследуемой балки</w:t>
      </w:r>
    </w:p>
    <w:p w:rsidR="00CB4F6F" w:rsidRDefault="00CB4F6F" w:rsidP="00CB4F6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E380B54" wp14:editId="27177EF1">
            <wp:extent cx="3763926" cy="1907359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8856" t="25852" r="18052" b="17277"/>
                    <a:stretch/>
                  </pic:blipFill>
                  <pic:spPr bwMode="auto">
                    <a:xfrm>
                      <a:off x="0" y="0"/>
                      <a:ext cx="3798557" cy="1924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2745" w:rsidRDefault="00CB4F6F" w:rsidP="00CB4F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2. Внешний вид созданной модели балки</w:t>
      </w:r>
    </w:p>
    <w:p w:rsidR="00CB4F6F" w:rsidRPr="00632745" w:rsidRDefault="008C5438" w:rsidP="008C543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В исходных данных студентам задается действие нагрузки на две одинаковые балки, то есть действующая нагрузка равномерно распределена между ними. </w:t>
      </w:r>
      <w:r w:rsidR="00632745">
        <w:rPr>
          <w:rFonts w:ascii="Times New Roman" w:eastAsiaTheme="minorEastAsia" w:hAnsi="Times New Roman" w:cs="Times New Roman"/>
          <w:sz w:val="28"/>
          <w:szCs w:val="28"/>
        </w:rPr>
        <w:t xml:space="preserve">В качестве </w:t>
      </w:r>
      <w:r>
        <w:rPr>
          <w:rFonts w:ascii="Times New Roman" w:eastAsiaTheme="minorEastAsia" w:hAnsi="Times New Roman" w:cs="Times New Roman"/>
          <w:sz w:val="28"/>
          <w:szCs w:val="28"/>
        </w:rPr>
        <w:t>действующей на тело нагрузки необходимо задать давление, действующее на балку, как показано на рисунке 3. Чтобы рассчитать давление используется формула 1.</w:t>
      </w:r>
    </w:p>
    <w:p w:rsidR="00AD494A" w:rsidRDefault="00AD494A" w:rsidP="008C5438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C23578C" wp14:editId="02E264EA">
            <wp:extent cx="2505694" cy="1418442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7999" t="26433" r="29817" b="21019"/>
                    <a:stretch/>
                  </pic:blipFill>
                  <pic:spPr bwMode="auto">
                    <a:xfrm>
                      <a:off x="0" y="0"/>
                      <a:ext cx="2511826" cy="14219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5438" w:rsidRPr="008C5438" w:rsidRDefault="008C5438" w:rsidP="008C5438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Рис. 3. Крепление балки и действующие на нее внешние силы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20"/>
        <w:gridCol w:w="3651"/>
      </w:tblGrid>
      <w:tr w:rsidR="008C5438" w:rsidTr="008C5438">
        <w:tc>
          <w:tcPr>
            <w:tcW w:w="5920" w:type="dxa"/>
            <w:vAlign w:val="center"/>
          </w:tcPr>
          <w:p w:rsidR="008C5438" w:rsidRPr="008C5438" w:rsidRDefault="008C5438" w:rsidP="008C5438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P=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М∙g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гр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400∙10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2∙10∙500∙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-6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=4∙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5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 xml:space="preserve"> Па</m:t>
                </m:r>
              </m:oMath>
            </m:oMathPara>
          </w:p>
        </w:tc>
        <w:tc>
          <w:tcPr>
            <w:tcW w:w="3651" w:type="dxa"/>
            <w:vAlign w:val="center"/>
          </w:tcPr>
          <w:p w:rsidR="008C5438" w:rsidRDefault="008C5438" w:rsidP="008C543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(1)</w:t>
            </w:r>
          </w:p>
        </w:tc>
      </w:tr>
    </w:tbl>
    <w:p w:rsidR="00AD494A" w:rsidRDefault="00074EF8" w:rsidP="00110E2F">
      <w:pPr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гр</m:t>
            </m:r>
          </m:sub>
        </m:sSub>
      </m:oMath>
      <w:r w:rsidR="00AD494A">
        <w:rPr>
          <w:rFonts w:ascii="Times New Roman" w:eastAsiaTheme="minorEastAsia" w:hAnsi="Times New Roman" w:cs="Times New Roman"/>
          <w:sz w:val="28"/>
          <w:szCs w:val="28"/>
        </w:rPr>
        <w:t xml:space="preserve"> – площадь верхней грани балки.</w:t>
      </w:r>
    </w:p>
    <w:p w:rsidR="00AD494A" w:rsidRDefault="00110E2F" w:rsidP="00110E2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произведения расчета используется  библиотека 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SolidWorks</w:t>
      </w:r>
      <w:r w:rsidRPr="00BB6F70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Simulation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Сначала</w:t>
      </w:r>
      <w:r w:rsidR="00AD494A">
        <w:rPr>
          <w:rFonts w:ascii="Times New Roman" w:hAnsi="Times New Roman" w:cs="Times New Roman"/>
          <w:sz w:val="28"/>
          <w:szCs w:val="28"/>
        </w:rPr>
        <w:t xml:space="preserve"> устанавливается крепление балки (рис. </w:t>
      </w:r>
      <w:r>
        <w:rPr>
          <w:rFonts w:ascii="Times New Roman" w:hAnsi="Times New Roman" w:cs="Times New Roman"/>
          <w:sz w:val="28"/>
          <w:szCs w:val="28"/>
        </w:rPr>
        <w:t>4</w:t>
      </w:r>
      <w:r w:rsidR="00AD494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Так как балка крепиться заделкой за левую грань, то используется инструмент «Зафиксированная геометрия», исключающий возможность перемещения этой грани.  </w:t>
      </w:r>
      <w:r w:rsidR="00AD494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494A" w:rsidRDefault="00AD494A" w:rsidP="00AD494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1830C27" wp14:editId="4B761832">
            <wp:extent cx="4548250" cy="2206378"/>
            <wp:effectExtent l="0" t="0" r="5080" b="381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19929" r="23373" b="13949"/>
                    <a:stretch/>
                  </pic:blipFill>
                  <pic:spPr bwMode="auto">
                    <a:xfrm>
                      <a:off x="0" y="0"/>
                      <a:ext cx="4551975" cy="2208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94A" w:rsidRDefault="00AD494A" w:rsidP="00AD494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110E2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 Создание крепления балки</w:t>
      </w:r>
    </w:p>
    <w:p w:rsidR="00110E2F" w:rsidRDefault="00110E2F" w:rsidP="00110E2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задается внешняя нагрузка </w:t>
      </w:r>
      <w:r w:rsidR="003F0032">
        <w:rPr>
          <w:rFonts w:ascii="Times New Roman" w:hAnsi="Times New Roman" w:cs="Times New Roman"/>
          <w:sz w:val="28"/>
          <w:szCs w:val="28"/>
        </w:rPr>
        <w:t xml:space="preserve">- давление </w:t>
      </w:r>
      <w:r>
        <w:rPr>
          <w:rFonts w:ascii="Times New Roman" w:hAnsi="Times New Roman" w:cs="Times New Roman"/>
          <w:sz w:val="28"/>
          <w:szCs w:val="28"/>
        </w:rPr>
        <w:t xml:space="preserve">(рис. 5). После применения нагрузки создается сетка </w:t>
      </w:r>
      <w:r w:rsidR="003F0032">
        <w:rPr>
          <w:rFonts w:ascii="Times New Roman" w:hAnsi="Times New Roman" w:cs="Times New Roman"/>
          <w:sz w:val="28"/>
          <w:szCs w:val="28"/>
        </w:rPr>
        <w:t xml:space="preserve">(рис. 6) </w:t>
      </w:r>
      <w:r>
        <w:rPr>
          <w:rFonts w:ascii="Times New Roman" w:hAnsi="Times New Roman" w:cs="Times New Roman"/>
          <w:sz w:val="28"/>
          <w:szCs w:val="28"/>
        </w:rPr>
        <w:t>и запускается расчет.</w:t>
      </w:r>
    </w:p>
    <w:p w:rsidR="00AD494A" w:rsidRDefault="00AD494A" w:rsidP="00AD494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49C5FD4" wp14:editId="7E14F438">
            <wp:extent cx="5070763" cy="229193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19923" r="14599" b="11416"/>
                    <a:stretch/>
                  </pic:blipFill>
                  <pic:spPr bwMode="auto">
                    <a:xfrm>
                      <a:off x="0" y="0"/>
                      <a:ext cx="5073231" cy="2293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94A" w:rsidRDefault="00AD494A" w:rsidP="003F00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3F0032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 Создание нагрузки, действующей на балку</w:t>
      </w:r>
    </w:p>
    <w:p w:rsidR="00AD494A" w:rsidRDefault="00AD494A" w:rsidP="003F00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EA0EFE" wp14:editId="224DE97C">
            <wp:extent cx="5947832" cy="267652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16533" r="13462" b="14197"/>
                    <a:stretch/>
                  </pic:blipFill>
                  <pic:spPr bwMode="auto">
                    <a:xfrm>
                      <a:off x="0" y="0"/>
                      <a:ext cx="5946866" cy="2676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0032" w:rsidRDefault="003F0032" w:rsidP="003F00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6. Внешний вид балки с созданной сеткой</w:t>
      </w:r>
    </w:p>
    <w:p w:rsidR="00DB237E" w:rsidRDefault="00DB237E" w:rsidP="009C4D1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проведения расчета студенты должны получить след</w:t>
      </w:r>
      <w:r w:rsidR="009C4D1D">
        <w:rPr>
          <w:rFonts w:ascii="Times New Roman" w:hAnsi="Times New Roman" w:cs="Times New Roman"/>
          <w:sz w:val="28"/>
          <w:szCs w:val="28"/>
        </w:rPr>
        <w:t>ующие результаты:</w:t>
      </w:r>
    </w:p>
    <w:p w:rsidR="009C4D1D" w:rsidRPr="009C4D1D" w:rsidRDefault="009C4D1D" w:rsidP="009C4D1D">
      <w:pPr>
        <w:pStyle w:val="a5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Эпюру напряжений (рис. 7);</w:t>
      </w:r>
    </w:p>
    <w:p w:rsidR="00AD494A" w:rsidRDefault="00AD494A" w:rsidP="009C4D1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031144" wp14:editId="6ABA21A9">
            <wp:extent cx="4401879" cy="1800434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15964" r="4007" b="14197"/>
                    <a:stretch/>
                  </pic:blipFill>
                  <pic:spPr bwMode="auto">
                    <a:xfrm>
                      <a:off x="0" y="0"/>
                      <a:ext cx="4407969" cy="180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4D1D" w:rsidRDefault="009C4D1D" w:rsidP="009C4D1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7. Полученное распределение напряжений в балке</w:t>
      </w:r>
    </w:p>
    <w:p w:rsidR="009C4D1D" w:rsidRPr="009C4D1D" w:rsidRDefault="009C4D1D" w:rsidP="009C4D1D">
      <w:pPr>
        <w:pStyle w:val="a5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Эпюру перемещений (рис. 8);</w:t>
      </w:r>
    </w:p>
    <w:p w:rsidR="00AD494A" w:rsidRDefault="00AD494A" w:rsidP="009C4D1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AA46EF" wp14:editId="7C6FFFEF">
            <wp:extent cx="4380614" cy="1908696"/>
            <wp:effectExtent l="0" t="0" r="127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16248" r="10256" b="14197"/>
                    <a:stretch/>
                  </pic:blipFill>
                  <pic:spPr bwMode="auto">
                    <a:xfrm>
                      <a:off x="0" y="0"/>
                      <a:ext cx="4407412" cy="19203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4D1D" w:rsidRDefault="009C4D1D" w:rsidP="00AD494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8. Изменение геометрии балки вследствие действия нагрузки</w:t>
      </w:r>
    </w:p>
    <w:p w:rsidR="00AD494A" w:rsidRPr="009C4D1D" w:rsidRDefault="009C4D1D" w:rsidP="009C4D1D">
      <w:pPr>
        <w:pStyle w:val="a5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Эпюру деформаций (рис. 9).</w:t>
      </w:r>
    </w:p>
    <w:p w:rsidR="00AD494A" w:rsidRDefault="00AD494A" w:rsidP="009C4D1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FBA6E1B" wp14:editId="5E1EF7F8">
            <wp:extent cx="4448275" cy="1918864"/>
            <wp:effectExtent l="0" t="0" r="0" b="571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16533" r="10096" b="14482"/>
                    <a:stretch/>
                  </pic:blipFill>
                  <pic:spPr bwMode="auto">
                    <a:xfrm>
                      <a:off x="0" y="0"/>
                      <a:ext cx="4461893" cy="19247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65B7" w:rsidRPr="00AD494A" w:rsidRDefault="009C4D1D" w:rsidP="009C4D1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9. Распределение деформаций в балке</w:t>
      </w:r>
    </w:p>
    <w:sectPr w:rsidR="006965B7" w:rsidRPr="00AD494A" w:rsidSect="00AD494A">
      <w:footerReference w:type="default" r:id="rId1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494A" w:rsidRDefault="00AD494A" w:rsidP="00AD494A">
      <w:pPr>
        <w:spacing w:after="0" w:line="240" w:lineRule="auto"/>
      </w:pPr>
      <w:r>
        <w:separator/>
      </w:r>
    </w:p>
  </w:endnote>
  <w:endnote w:type="continuationSeparator" w:id="0">
    <w:p w:rsidR="00AD494A" w:rsidRDefault="00AD494A" w:rsidP="00AD49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8802237"/>
      <w:docPartObj>
        <w:docPartGallery w:val="Page Numbers (Bottom of Page)"/>
        <w:docPartUnique/>
      </w:docPartObj>
    </w:sdtPr>
    <w:sdtEndPr/>
    <w:sdtContent>
      <w:p w:rsidR="00AD494A" w:rsidRDefault="00AD494A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4EF8">
          <w:rPr>
            <w:noProof/>
          </w:rPr>
          <w:t>7</w:t>
        </w:r>
        <w:r>
          <w:fldChar w:fldCharType="end"/>
        </w:r>
      </w:p>
    </w:sdtContent>
  </w:sdt>
  <w:p w:rsidR="00AD494A" w:rsidRDefault="00AD494A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494A" w:rsidRDefault="00AD494A" w:rsidP="00AD494A">
      <w:pPr>
        <w:spacing w:after="0" w:line="240" w:lineRule="auto"/>
      </w:pPr>
      <w:r>
        <w:separator/>
      </w:r>
    </w:p>
  </w:footnote>
  <w:footnote w:type="continuationSeparator" w:id="0">
    <w:p w:rsidR="00AD494A" w:rsidRDefault="00AD494A" w:rsidP="00AD49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2161D"/>
    <w:multiLevelType w:val="hybridMultilevel"/>
    <w:tmpl w:val="E006D5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357AA7"/>
    <w:multiLevelType w:val="hybridMultilevel"/>
    <w:tmpl w:val="8CEA98F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DB76B6"/>
    <w:multiLevelType w:val="hybridMultilevel"/>
    <w:tmpl w:val="3DDC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D077D6E"/>
    <w:multiLevelType w:val="hybridMultilevel"/>
    <w:tmpl w:val="3DDC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130FE5"/>
    <w:multiLevelType w:val="hybridMultilevel"/>
    <w:tmpl w:val="E2B006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E95140"/>
    <w:multiLevelType w:val="hybridMultilevel"/>
    <w:tmpl w:val="3DDC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6F157F"/>
    <w:multiLevelType w:val="hybridMultilevel"/>
    <w:tmpl w:val="5DA291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6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71A"/>
    <w:rsid w:val="000146EF"/>
    <w:rsid w:val="00043B44"/>
    <w:rsid w:val="00063919"/>
    <w:rsid w:val="00074EF8"/>
    <w:rsid w:val="00092ABA"/>
    <w:rsid w:val="000E2426"/>
    <w:rsid w:val="000E4029"/>
    <w:rsid w:val="000F75ED"/>
    <w:rsid w:val="00110E2F"/>
    <w:rsid w:val="00125A5C"/>
    <w:rsid w:val="001E5E80"/>
    <w:rsid w:val="002C3829"/>
    <w:rsid w:val="00316D74"/>
    <w:rsid w:val="00355FD0"/>
    <w:rsid w:val="00395EBA"/>
    <w:rsid w:val="003F0032"/>
    <w:rsid w:val="00476C73"/>
    <w:rsid w:val="004C16B5"/>
    <w:rsid w:val="004C5A8C"/>
    <w:rsid w:val="004F3898"/>
    <w:rsid w:val="004F75E6"/>
    <w:rsid w:val="00585A82"/>
    <w:rsid w:val="005A43E8"/>
    <w:rsid w:val="006178C8"/>
    <w:rsid w:val="00622D3D"/>
    <w:rsid w:val="00632745"/>
    <w:rsid w:val="006965B7"/>
    <w:rsid w:val="007A22FD"/>
    <w:rsid w:val="007D5456"/>
    <w:rsid w:val="00806229"/>
    <w:rsid w:val="00813CAD"/>
    <w:rsid w:val="00875AAD"/>
    <w:rsid w:val="00891E2E"/>
    <w:rsid w:val="008C5438"/>
    <w:rsid w:val="008E171A"/>
    <w:rsid w:val="00935102"/>
    <w:rsid w:val="00941682"/>
    <w:rsid w:val="009C4D1D"/>
    <w:rsid w:val="009D702D"/>
    <w:rsid w:val="00A33467"/>
    <w:rsid w:val="00A37B6B"/>
    <w:rsid w:val="00AD494A"/>
    <w:rsid w:val="00AD6BA2"/>
    <w:rsid w:val="00B4204E"/>
    <w:rsid w:val="00B77A70"/>
    <w:rsid w:val="00BC4846"/>
    <w:rsid w:val="00C201C3"/>
    <w:rsid w:val="00C25C66"/>
    <w:rsid w:val="00CB4F6F"/>
    <w:rsid w:val="00DB237E"/>
    <w:rsid w:val="00DC3F1D"/>
    <w:rsid w:val="00E02E07"/>
    <w:rsid w:val="00E128DF"/>
    <w:rsid w:val="00E36A5B"/>
    <w:rsid w:val="00E4604C"/>
    <w:rsid w:val="00E50DCC"/>
    <w:rsid w:val="00E523BB"/>
    <w:rsid w:val="00E56200"/>
    <w:rsid w:val="00EB2748"/>
    <w:rsid w:val="00ED79DE"/>
    <w:rsid w:val="00F11F40"/>
    <w:rsid w:val="00F30500"/>
    <w:rsid w:val="00F32C3A"/>
    <w:rsid w:val="00F97D99"/>
    <w:rsid w:val="00FE0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25A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6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6BA2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41682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AD49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D494A"/>
  </w:style>
  <w:style w:type="paragraph" w:styleId="a9">
    <w:name w:val="footer"/>
    <w:basedOn w:val="a"/>
    <w:link w:val="aa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D494A"/>
  </w:style>
  <w:style w:type="paragraph" w:styleId="ab">
    <w:name w:val="No Spacing"/>
    <w:link w:val="ac"/>
    <w:uiPriority w:val="1"/>
    <w:qFormat/>
    <w:rsid w:val="00AD494A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AD494A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25A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7D5456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D5456"/>
    <w:pPr>
      <w:spacing w:after="100"/>
    </w:pPr>
  </w:style>
  <w:style w:type="character" w:styleId="ae">
    <w:name w:val="Hyperlink"/>
    <w:basedOn w:val="a0"/>
    <w:uiPriority w:val="99"/>
    <w:unhideWhenUsed/>
    <w:rsid w:val="007D5456"/>
    <w:rPr>
      <w:color w:val="0000FF" w:themeColor="hyperlink"/>
      <w:u w:val="single"/>
    </w:rPr>
  </w:style>
  <w:style w:type="table" w:styleId="af">
    <w:name w:val="Table Grid"/>
    <w:basedOn w:val="a1"/>
    <w:uiPriority w:val="59"/>
    <w:rsid w:val="008C5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25A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6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6BA2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41682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AD49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D494A"/>
  </w:style>
  <w:style w:type="paragraph" w:styleId="a9">
    <w:name w:val="footer"/>
    <w:basedOn w:val="a"/>
    <w:link w:val="aa"/>
    <w:uiPriority w:val="99"/>
    <w:unhideWhenUsed/>
    <w:rsid w:val="00AD49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D494A"/>
  </w:style>
  <w:style w:type="paragraph" w:styleId="ab">
    <w:name w:val="No Spacing"/>
    <w:link w:val="ac"/>
    <w:uiPriority w:val="1"/>
    <w:qFormat/>
    <w:rsid w:val="00AD494A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AD494A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25A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7D5456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D5456"/>
    <w:pPr>
      <w:spacing w:after="100"/>
    </w:pPr>
  </w:style>
  <w:style w:type="character" w:styleId="ae">
    <w:name w:val="Hyperlink"/>
    <w:basedOn w:val="a0"/>
    <w:uiPriority w:val="99"/>
    <w:unhideWhenUsed/>
    <w:rsid w:val="007D5456"/>
    <w:rPr>
      <w:color w:val="0000FF" w:themeColor="hyperlink"/>
      <w:u w:val="single"/>
    </w:rPr>
  </w:style>
  <w:style w:type="table" w:styleId="af">
    <w:name w:val="Table Grid"/>
    <w:basedOn w:val="a1"/>
    <w:uiPriority w:val="59"/>
    <w:rsid w:val="008C5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748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microsoft.com/office/2007/relationships/hdphoto" Target="media/hdphoto1.wdp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F42B4511-9341-4334-8B42-4B5EB4B14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7</Pages>
  <Words>702</Words>
  <Characters>4007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ILTT</Company>
  <LinksUpToDate>false</LinksUpToDate>
  <CharactersWithSpaces>4700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Патлан</cp:lastModifiedBy>
  <cp:revision>13</cp:revision>
  <dcterms:created xsi:type="dcterms:W3CDTF">2019-01-13T18:02:00Z</dcterms:created>
  <dcterms:modified xsi:type="dcterms:W3CDTF">2019-01-17T06:48:00Z</dcterms:modified>
</cp:coreProperties>
</file>